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BD" w:rsidRDefault="00F530BD" w:rsidP="00F53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F530BD" w:rsidRDefault="00F530BD" w:rsidP="00F53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от 21 декабря 2018 г. № 7</w:t>
      </w:r>
    </w:p>
    <w:p w:rsidR="00F530BD" w:rsidRDefault="00F530BD" w:rsidP="00F53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ООО «Расчетно-кассовый</w:t>
      </w:r>
    </w:p>
    <w:p w:rsidR="00F530BD" w:rsidRDefault="00F530BD" w:rsidP="00F53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центр»</w:t>
      </w:r>
    </w:p>
    <w:p w:rsidR="00F530BD" w:rsidRDefault="00F530BD" w:rsidP="00F53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Котов Александр Георгиевич</w:t>
      </w:r>
    </w:p>
    <w:p w:rsidR="00F530BD" w:rsidRDefault="00F530BD" w:rsidP="00F53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0BD" w:rsidRDefault="00F530BD" w:rsidP="00F530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F530BD" w:rsidRDefault="00F530BD" w:rsidP="00F530BD">
      <w:pPr>
        <w:jc w:val="both"/>
      </w:pPr>
    </w:p>
    <w:p w:rsidR="00F530BD" w:rsidRDefault="00F530BD" w:rsidP="00F530BD">
      <w:pPr>
        <w:jc w:val="both"/>
      </w:pPr>
    </w:p>
    <w:p w:rsidR="00F530BD" w:rsidRDefault="00F530BD" w:rsidP="00F530B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м.п.</w:t>
      </w:r>
    </w:p>
    <w:p w:rsidR="00F530BD" w:rsidRDefault="00F530BD" w:rsidP="00F530BD">
      <w:pPr>
        <w:jc w:val="both"/>
        <w:rPr>
          <w:sz w:val="16"/>
          <w:szCs w:val="16"/>
        </w:rPr>
      </w:pPr>
    </w:p>
    <w:p w:rsidR="00F530BD" w:rsidRDefault="00F530BD" w:rsidP="00F530BD">
      <w:pPr>
        <w:jc w:val="both"/>
        <w:rPr>
          <w:sz w:val="16"/>
          <w:szCs w:val="16"/>
        </w:rPr>
      </w:pPr>
    </w:p>
    <w:p w:rsidR="00F530BD" w:rsidRDefault="00F530BD" w:rsidP="00F530BD">
      <w:pPr>
        <w:jc w:val="both"/>
        <w:rPr>
          <w:sz w:val="16"/>
          <w:szCs w:val="16"/>
        </w:rPr>
      </w:pPr>
    </w:p>
    <w:p w:rsidR="00F530BD" w:rsidRDefault="00F530BD" w:rsidP="00F530BD">
      <w:pPr>
        <w:jc w:val="center"/>
      </w:pPr>
    </w:p>
    <w:p w:rsidR="00EF5676" w:rsidRDefault="00EF5676" w:rsidP="00F530BD">
      <w:pPr>
        <w:jc w:val="center"/>
      </w:pPr>
    </w:p>
    <w:p w:rsidR="00263AAB" w:rsidRDefault="00F530BD" w:rsidP="00F530BD">
      <w:pPr>
        <w:jc w:val="center"/>
      </w:pPr>
      <w:r>
        <w:t>Порядок сотрудничеств</w:t>
      </w:r>
      <w:proofErr w:type="gramStart"/>
      <w:r>
        <w:t xml:space="preserve">а </w:t>
      </w:r>
      <w:r w:rsidR="00263AAB">
        <w:t>ООО</w:t>
      </w:r>
      <w:proofErr w:type="gramEnd"/>
      <w:r w:rsidR="00263AAB">
        <w:t xml:space="preserve"> «Расчетно-кассовый центр»</w:t>
      </w:r>
    </w:p>
    <w:p w:rsidR="00F530BD" w:rsidRDefault="00F530BD" w:rsidP="00F530BD">
      <w:pPr>
        <w:jc w:val="center"/>
      </w:pPr>
      <w:r>
        <w:t>с правоохранительными органами</w:t>
      </w:r>
    </w:p>
    <w:p w:rsidR="00F530BD" w:rsidRDefault="00F530BD" w:rsidP="00F530BD">
      <w:pPr>
        <w:jc w:val="center"/>
      </w:pPr>
    </w:p>
    <w:p w:rsidR="00F530BD" w:rsidRDefault="00F530BD" w:rsidP="00F530BD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F530BD" w:rsidRDefault="00F530BD" w:rsidP="00F530BD">
      <w:pPr>
        <w:jc w:val="center"/>
      </w:pPr>
    </w:p>
    <w:p w:rsidR="00F530BD" w:rsidRDefault="009C49B3" w:rsidP="009C49B3">
      <w:pPr>
        <w:ind w:firstLine="708"/>
        <w:jc w:val="both"/>
      </w:pPr>
      <w:r>
        <w:t xml:space="preserve">1.1. </w:t>
      </w:r>
      <w:r w:rsidR="00F530BD">
        <w:t>Настоящий Порядок разработан на основании Федерального закона от 25 декаб</w:t>
      </w:r>
      <w:r>
        <w:t xml:space="preserve">ря </w:t>
      </w:r>
      <w:r w:rsidR="00F530BD">
        <w:t>2008 г. № 273-ФЗ «О противодействии коррупции»</w:t>
      </w:r>
      <w:r>
        <w:t>.</w:t>
      </w:r>
    </w:p>
    <w:p w:rsidR="009C49B3" w:rsidRDefault="009C49B3" w:rsidP="009C49B3">
      <w:pPr>
        <w:ind w:firstLine="708"/>
        <w:jc w:val="both"/>
      </w:pPr>
      <w:r>
        <w:t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ООО «Расчетно-кассовый центр» с правоохранительными органами.</w:t>
      </w:r>
    </w:p>
    <w:p w:rsidR="009C49B3" w:rsidRDefault="009C49B3" w:rsidP="009C49B3">
      <w:pPr>
        <w:ind w:firstLine="708"/>
        <w:jc w:val="both"/>
      </w:pPr>
      <w:r>
        <w:t>1.3. Условия настоящего Порядка, определяющие порядок взаимодействия ООО «РКЦ» с одной стороны и правоохранительных органов с другой стороны, распространяются на всех работников ООО «РКЦ».</w:t>
      </w:r>
    </w:p>
    <w:p w:rsidR="009C49B3" w:rsidRDefault="009C49B3" w:rsidP="009C49B3">
      <w:pPr>
        <w:ind w:firstLine="708"/>
        <w:jc w:val="both"/>
      </w:pPr>
    </w:p>
    <w:p w:rsidR="009C49B3" w:rsidRDefault="009C49B3" w:rsidP="003C6DA1">
      <w:pPr>
        <w:pStyle w:val="a3"/>
        <w:numPr>
          <w:ilvl w:val="0"/>
          <w:numId w:val="1"/>
        </w:numPr>
        <w:jc w:val="center"/>
      </w:pPr>
      <w:r>
        <w:t>Виды обращени</w:t>
      </w:r>
      <w:r w:rsidR="003C6DA1">
        <w:t>й</w:t>
      </w:r>
      <w:r>
        <w:t xml:space="preserve"> в правоохранительные органы</w:t>
      </w:r>
    </w:p>
    <w:p w:rsidR="008B081A" w:rsidRDefault="008B081A" w:rsidP="008B081A">
      <w:pPr>
        <w:jc w:val="center"/>
      </w:pPr>
    </w:p>
    <w:p w:rsidR="00E367F3" w:rsidRDefault="008B081A" w:rsidP="008B081A">
      <w:pPr>
        <w:jc w:val="both"/>
      </w:pPr>
      <w:r>
        <w:tab/>
        <w:t xml:space="preserve">2.1. </w:t>
      </w:r>
      <w:proofErr w:type="gramStart"/>
      <w:r w:rsidR="00E367F3"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E367F3" w:rsidRDefault="00E367F3" w:rsidP="008B081A">
      <w:pPr>
        <w:jc w:val="both"/>
      </w:pPr>
      <w:r>
        <w:tab/>
        <w:t>2.1.1. Письменные обращения – это об</w:t>
      </w:r>
      <w:r w:rsidR="00263AAB">
        <w:t>общенное</w:t>
      </w:r>
      <w:r>
        <w:t xml:space="preserve"> название различных по содержанию документов, писем, выступающих в качестве инструмента оперативного информационного обмена межд</w:t>
      </w:r>
      <w:proofErr w:type="gramStart"/>
      <w:r>
        <w:t>у ООО</w:t>
      </w:r>
      <w:proofErr w:type="gramEnd"/>
      <w:r>
        <w:t xml:space="preserve"> «РКЦ» и правоохранительными органами.</w:t>
      </w:r>
    </w:p>
    <w:p w:rsidR="008B081A" w:rsidRDefault="00E367F3" w:rsidP="008B081A">
      <w:pPr>
        <w:jc w:val="both"/>
      </w:pPr>
      <w:r>
        <w:tab/>
        <w:t>2.1.2. Устные обращения – это о</w:t>
      </w:r>
      <w:r w:rsidR="006023ED">
        <w:t>бращения, поступающие во время л</w:t>
      </w:r>
      <w:r>
        <w:t xml:space="preserve">ичного приема  </w:t>
      </w:r>
      <w:r w:rsidR="006023ED">
        <w:t>директора у руководителей или заместителей правоохранительных органов.</w:t>
      </w:r>
    </w:p>
    <w:p w:rsidR="006023ED" w:rsidRDefault="006023ED" w:rsidP="008B081A">
      <w:pPr>
        <w:jc w:val="both"/>
      </w:pPr>
      <w:r>
        <w:tab/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023ED" w:rsidRDefault="006023ED" w:rsidP="008B081A">
      <w:pPr>
        <w:jc w:val="both"/>
      </w:pPr>
      <w:r>
        <w:tab/>
        <w:t>2.3. Заявление – вид обращения, направленный на реализацию прав и интересов ООО «РКЦ».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023ED" w:rsidRDefault="006023ED" w:rsidP="008B081A">
      <w:pPr>
        <w:jc w:val="both"/>
      </w:pPr>
      <w:r>
        <w:tab/>
        <w:t>2.4. Жалоба – вид обращения, в котором идет речь о нарушении прав и интересов ООО «РКЦ».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ООО «РКЦ».</w:t>
      </w:r>
    </w:p>
    <w:p w:rsidR="006023ED" w:rsidRDefault="00EF5676" w:rsidP="008B081A">
      <w:pPr>
        <w:jc w:val="both"/>
      </w:pPr>
      <w:r>
        <w:tab/>
      </w:r>
    </w:p>
    <w:p w:rsidR="00EF5676" w:rsidRDefault="00EF5676" w:rsidP="00EF5676">
      <w:pPr>
        <w:jc w:val="center"/>
      </w:pPr>
      <w:r>
        <w:lastRenderedPageBreak/>
        <w:t>3. Сотрудничество и порядок обращения ООО «РКЦ»</w:t>
      </w:r>
    </w:p>
    <w:p w:rsidR="00EF5676" w:rsidRDefault="00EF5676" w:rsidP="00EF5676">
      <w:pPr>
        <w:jc w:val="center"/>
      </w:pPr>
      <w:r>
        <w:t>в правоохранительные органы</w:t>
      </w:r>
    </w:p>
    <w:p w:rsidR="00EF5676" w:rsidRDefault="00EF5676" w:rsidP="00EF5676">
      <w:pPr>
        <w:jc w:val="center"/>
      </w:pPr>
    </w:p>
    <w:p w:rsidR="00EF5676" w:rsidRDefault="00EF5676" w:rsidP="00EF5676">
      <w:pPr>
        <w:jc w:val="both"/>
      </w:pPr>
      <w:r>
        <w:tab/>
        <w:t>3.1. Сотрудничество с правоохранительными органами может осуществляться в различных формах:</w:t>
      </w:r>
    </w:p>
    <w:p w:rsidR="00EF5676" w:rsidRDefault="00EF5676" w:rsidP="00EF5676">
      <w:pPr>
        <w:jc w:val="both"/>
      </w:pPr>
      <w:r>
        <w:tab/>
        <w:t>ООО «РКЦ» принимает на себя публичное обязательство сообщать в соответствующие органы о случаях совершения коррупционных правонарушений, о которых ООО «РКЦ» (работникам ООО «РКЦ») стало известно. Необходимость сообщения в соответствующие органы о случаях совершения коррупционных правонарушений, о которых стало известн</w:t>
      </w:r>
      <w:proofErr w:type="gramStart"/>
      <w:r>
        <w:t>о ООО</w:t>
      </w:r>
      <w:proofErr w:type="gramEnd"/>
      <w:r>
        <w:t xml:space="preserve"> «РКЦ», закрепляется за лицом, ответственным за </w:t>
      </w:r>
      <w:r w:rsidR="00263AAB">
        <w:t>профилактику коррупционных и иных правонарушений</w:t>
      </w:r>
      <w:r>
        <w:t xml:space="preserve"> в ООО «РКЦ»</w:t>
      </w:r>
      <w:r w:rsidR="00A21824">
        <w:t>;</w:t>
      </w:r>
    </w:p>
    <w:p w:rsidR="00EF5676" w:rsidRDefault="00EF5676" w:rsidP="00EF5676">
      <w:pPr>
        <w:jc w:val="both"/>
      </w:pPr>
      <w:r>
        <w:tab/>
      </w:r>
      <w:proofErr w:type="gramStart"/>
      <w:r>
        <w:t>ООО «РКЦ»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</w:t>
      </w:r>
      <w:r w:rsidR="00A21824">
        <w:t>;</w:t>
      </w:r>
      <w:proofErr w:type="gramEnd"/>
    </w:p>
    <w:p w:rsidR="00A21824" w:rsidRDefault="00A21824" w:rsidP="00EF5676">
      <w:pPr>
        <w:jc w:val="both"/>
      </w:pPr>
      <w:r>
        <w:tab/>
        <w:t>Оказание содействия уполномоченным представителям орга</w:t>
      </w:r>
      <w:r w:rsidR="00263AAB">
        <w:t xml:space="preserve">нов при проведении ими </w:t>
      </w:r>
      <w:r>
        <w:t>инспекционных проверок деятельност</w:t>
      </w:r>
      <w:proofErr w:type="gramStart"/>
      <w:r>
        <w:t>и ООО</w:t>
      </w:r>
      <w:proofErr w:type="gramEnd"/>
      <w:r>
        <w:t xml:space="preserve"> «РКЦ» по вопросам предупреждения и противодействия коррупции;</w:t>
      </w:r>
    </w:p>
    <w:p w:rsidR="00A21824" w:rsidRDefault="00A21824" w:rsidP="00EF5676">
      <w:pPr>
        <w:jc w:val="both"/>
      </w:pPr>
      <w:r>
        <w:tab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21824" w:rsidRDefault="00A21824" w:rsidP="00EF5676">
      <w:pPr>
        <w:jc w:val="both"/>
      </w:pPr>
      <w:r>
        <w:tab/>
        <w:t>3.2. Руководств</w:t>
      </w:r>
      <w:proofErr w:type="gramStart"/>
      <w:r>
        <w:t>у ООО</w:t>
      </w:r>
      <w:proofErr w:type="gramEnd"/>
      <w:r>
        <w:t xml:space="preserve"> «РКЦ»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21824" w:rsidRDefault="00A21824" w:rsidP="00EF5676">
      <w:pPr>
        <w:jc w:val="both"/>
      </w:pPr>
      <w:r>
        <w:tab/>
        <w:t>3.4. Руководство и работник</w:t>
      </w:r>
      <w:proofErr w:type="gramStart"/>
      <w:r>
        <w:t>и ООО</w:t>
      </w:r>
      <w:proofErr w:type="gramEnd"/>
      <w:r>
        <w:t xml:space="preserve"> «РКЦ»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21824" w:rsidRDefault="00A21824" w:rsidP="00EF5676">
      <w:pPr>
        <w:jc w:val="both"/>
      </w:pPr>
      <w:r>
        <w:tab/>
        <w:t>3.5. Все письменные обращения к представителям правоохранительных органов подписываются директором ООО «РКЦ».</w:t>
      </w:r>
    </w:p>
    <w:p w:rsidR="00A21824" w:rsidRDefault="00A21824" w:rsidP="00EF5676">
      <w:pPr>
        <w:jc w:val="both"/>
      </w:pPr>
      <w:r>
        <w:tab/>
        <w:t>3.6. Лицо, ответственное за профилактику коррупционных и иных правонарушений в ООО «РКЦ» несет персональную ответственность</w:t>
      </w:r>
      <w:r w:rsidR="00E15D99">
        <w:t xml:space="preserve"> за эффективность осуществления соответствующего взаимодействия.</w:t>
      </w:r>
    </w:p>
    <w:p w:rsidR="00E15D99" w:rsidRDefault="00E15D99" w:rsidP="00EF5676">
      <w:pPr>
        <w:jc w:val="both"/>
      </w:pPr>
    </w:p>
    <w:p w:rsidR="00E15D99" w:rsidRDefault="00E15D99" w:rsidP="00E15D99">
      <w:pPr>
        <w:jc w:val="center"/>
      </w:pPr>
      <w:r>
        <w:t>4. Заключительные положения</w:t>
      </w:r>
    </w:p>
    <w:p w:rsidR="00E15D99" w:rsidRDefault="00E15D99" w:rsidP="00E15D99">
      <w:pPr>
        <w:jc w:val="center"/>
      </w:pPr>
    </w:p>
    <w:p w:rsidR="00E15D99" w:rsidRDefault="00E15D99" w:rsidP="00E15D99">
      <w:pPr>
        <w:jc w:val="both"/>
      </w:pPr>
      <w:r>
        <w:tab/>
        <w:t>4.1. Настоящий Порядок вступает в силу с момента утверждения его директором ООО «РКЦ», срок его действия не ограничен (до утверждения нового Порядка).</w:t>
      </w:r>
    </w:p>
    <w:p w:rsidR="00E15D99" w:rsidRDefault="00E15D99" w:rsidP="00E15D99">
      <w:pPr>
        <w:jc w:val="both"/>
      </w:pPr>
      <w:r>
        <w:tab/>
        <w:t>4.2. В настоящий Порядок при необходимости могут быть внесены изменения и дополнения приказом ООО «РКЦ».</w:t>
      </w:r>
    </w:p>
    <w:p w:rsidR="00E15D99" w:rsidRDefault="00E15D99" w:rsidP="00E15D99">
      <w:pPr>
        <w:jc w:val="both"/>
      </w:pPr>
    </w:p>
    <w:p w:rsidR="00E15D99" w:rsidRDefault="00E15D99" w:rsidP="00E15D99">
      <w:pPr>
        <w:jc w:val="both"/>
      </w:pPr>
    </w:p>
    <w:p w:rsidR="00E15D99" w:rsidRDefault="00E15D99" w:rsidP="00E15D99">
      <w:pPr>
        <w:jc w:val="both"/>
      </w:pPr>
    </w:p>
    <w:p w:rsidR="00E15D99" w:rsidRDefault="00E15D99" w:rsidP="00E15D99">
      <w:pPr>
        <w:jc w:val="both"/>
      </w:pPr>
    </w:p>
    <w:p w:rsidR="00E15D99" w:rsidRDefault="00E15D99" w:rsidP="00E15D99">
      <w:pPr>
        <w:jc w:val="both"/>
      </w:pPr>
    </w:p>
    <w:p w:rsidR="00E15D99" w:rsidRDefault="00E15D99" w:rsidP="00E15D99">
      <w:pPr>
        <w:jc w:val="both"/>
      </w:pPr>
      <w:r>
        <w:t>Начальник отдела</w:t>
      </w:r>
    </w:p>
    <w:p w:rsidR="00E15D99" w:rsidRDefault="00E15D99" w:rsidP="00E15D99">
      <w:pPr>
        <w:jc w:val="both"/>
      </w:pPr>
      <w:r>
        <w:t>правовой и договорной работы</w:t>
      </w:r>
      <w:r w:rsidR="0027100F">
        <w:tab/>
      </w:r>
      <w:r w:rsidR="0027100F">
        <w:tab/>
      </w:r>
      <w:r w:rsidR="0027100F">
        <w:tab/>
      </w:r>
      <w:r w:rsidR="0027100F">
        <w:tab/>
      </w:r>
      <w:r w:rsidR="0027100F">
        <w:tab/>
        <w:t>В.В. Киселева</w:t>
      </w:r>
    </w:p>
    <w:sectPr w:rsidR="00E15D99" w:rsidSect="00F530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4B8C"/>
    <w:multiLevelType w:val="multilevel"/>
    <w:tmpl w:val="0A1E6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BD"/>
    <w:rsid w:val="00133E10"/>
    <w:rsid w:val="001D1A7F"/>
    <w:rsid w:val="00263AAB"/>
    <w:rsid w:val="0027100F"/>
    <w:rsid w:val="003C6DA1"/>
    <w:rsid w:val="00416A72"/>
    <w:rsid w:val="005B073D"/>
    <w:rsid w:val="006023ED"/>
    <w:rsid w:val="008B081A"/>
    <w:rsid w:val="009C49B3"/>
    <w:rsid w:val="00A21824"/>
    <w:rsid w:val="00E15D99"/>
    <w:rsid w:val="00E367F3"/>
    <w:rsid w:val="00EF5676"/>
    <w:rsid w:val="00F530BD"/>
    <w:rsid w:val="00FC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KatrinH</dc:creator>
  <cp:lastModifiedBy>KatrinH</cp:lastModifiedBy>
  <cp:revision>6</cp:revision>
  <dcterms:created xsi:type="dcterms:W3CDTF">2019-04-04T01:59:00Z</dcterms:created>
  <dcterms:modified xsi:type="dcterms:W3CDTF">2019-04-04T06:27:00Z</dcterms:modified>
</cp:coreProperties>
</file>